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60" w:lineRule="exact"/>
        <w:jc w:val="left"/>
        <w:rPr>
          <w:rFonts w:hint="eastAsia" w:ascii="Times New Roman" w:hAnsi="Times New Roman" w:eastAsia="仿宋" w:cs="Times New Roman"/>
          <w:kern w:val="2"/>
          <w:sz w:val="32"/>
          <w:szCs w:val="32"/>
          <w:lang w:val="en-US" w:eastAsia="zh-CN" w:bidi="ar-SA"/>
        </w:rPr>
      </w:pPr>
      <w:bookmarkStart w:id="0" w:name="_GoBack"/>
      <w:bookmarkEnd w:id="0"/>
      <w:r>
        <w:rPr>
          <w:rFonts w:hint="default" w:ascii="Times New Roman" w:hAnsi="Times New Roman" w:eastAsia="仿宋" w:cs="Times New Roman"/>
          <w:b/>
          <w:bCs/>
          <w:kern w:val="2"/>
          <w:sz w:val="28"/>
          <w:szCs w:val="28"/>
          <w:lang w:val="en-US" w:eastAsia="zh-CN" w:bidi="ar-SA"/>
        </w:rPr>
        <w:t>“诚实守信 做受尊敬的上市公司”投资者保护专项行动</w:t>
      </w:r>
      <w:r>
        <w:rPr>
          <w:rFonts w:hint="eastAsia" w:ascii="Times New Roman" w:hAnsi="Times New Roman" w:eastAsia="仿宋" w:cs="Times New Roman"/>
          <w:b/>
          <w:bCs/>
          <w:kern w:val="2"/>
          <w:sz w:val="28"/>
          <w:szCs w:val="28"/>
          <w:lang w:val="en-US" w:eastAsia="zh-CN" w:bidi="ar-SA"/>
        </w:rPr>
        <w:t>系列宣传文章</w:t>
      </w:r>
    </w:p>
    <w:p/>
    <w:p>
      <w:pPr>
        <w:jc w:val="center"/>
        <w:rPr>
          <w:b/>
          <w:bCs/>
          <w:sz w:val="32"/>
          <w:szCs w:val="36"/>
        </w:rPr>
      </w:pPr>
      <w:r>
        <w:rPr>
          <w:b/>
          <w:bCs/>
          <w:sz w:val="32"/>
          <w:szCs w:val="36"/>
        </w:rPr>
        <w:t>注册制是上市公司的新赛道！</w:t>
      </w:r>
    </w:p>
    <w:p/>
    <w:p>
      <w:pPr>
        <w:rPr>
          <w:lang w:val="en-US"/>
        </w:rPr>
      </w:pPr>
    </w:p>
    <w:p>
      <w:pPr>
        <w:ind w:firstLine="420" w:firstLineChars="200"/>
        <w:rPr>
          <w:lang w:val="en-US"/>
        </w:rPr>
      </w:pPr>
      <w:r>
        <w:rPr>
          <w:lang w:val="en-US"/>
        </w:rPr>
        <w:t>于无声处听惊雷。</w:t>
      </w:r>
    </w:p>
    <w:p>
      <w:pPr>
        <w:ind w:firstLine="420" w:firstLineChars="200"/>
        <w:rPr>
          <w:rFonts w:hint="eastAsia"/>
          <w:lang w:val="en-US" w:eastAsia="zh-CN"/>
        </w:rPr>
      </w:pPr>
      <w:r>
        <w:rPr>
          <w:rFonts w:hint="default"/>
          <w:lang w:val="en-US" w:eastAsia="zh-CN"/>
        </w:rPr>
        <w:t>5</w:t>
      </w:r>
      <w:r>
        <w:rPr>
          <w:rFonts w:hint="eastAsia"/>
          <w:lang w:val="en-US" w:eastAsia="zh-CN"/>
        </w:rPr>
        <w:t>月</w:t>
      </w:r>
      <w:r>
        <w:rPr>
          <w:rFonts w:hint="default"/>
          <w:lang w:val="en-US" w:eastAsia="zh-CN"/>
        </w:rPr>
        <w:t>15</w:t>
      </w:r>
      <w:r>
        <w:rPr>
          <w:rFonts w:hint="eastAsia"/>
          <w:lang w:val="en-US" w:eastAsia="zh-CN"/>
        </w:rPr>
        <w:t>日，是第二个“ 全国投资者保护日”，在今年的特殊时期下，似乎为中国资本市场日益强化的投资者保护增添了别样风采。</w:t>
      </w:r>
    </w:p>
    <w:p>
      <w:pPr>
        <w:rPr>
          <w:rFonts w:hint="eastAsia"/>
          <w:lang w:val="en-US" w:eastAsia="zh-CN"/>
        </w:rPr>
      </w:pPr>
    </w:p>
    <w:p>
      <w:pPr>
        <w:ind w:firstLine="420" w:firstLineChars="200"/>
        <w:rPr>
          <w:lang w:val="en-US"/>
        </w:rPr>
      </w:pPr>
      <w:r>
        <w:rPr>
          <w:lang w:val="en-US"/>
        </w:rPr>
        <w:t>新证券法已于3月1日开始实施</w:t>
      </w:r>
      <w:r>
        <w:rPr>
          <w:rFonts w:hint="eastAsia"/>
          <w:lang w:val="en-US" w:eastAsia="zh-CN"/>
        </w:rPr>
        <w:t>，确立了在我国资本市场的证券发行注册制度，</w:t>
      </w:r>
      <w:r>
        <w:rPr>
          <w:lang w:val="en-US"/>
        </w:rPr>
        <w:t>或许是疫情吸引了社会的关注点，市场对注册制的推进之快和影响之深普遍缺乏足够的准备和深入的考虑。</w:t>
      </w:r>
      <w:r>
        <w:rPr>
          <w:rFonts w:hint="eastAsia"/>
          <w:lang w:val="en-US" w:eastAsia="zh-CN"/>
        </w:rPr>
        <w:t>日前，</w:t>
      </w:r>
      <w:r>
        <w:rPr>
          <w:lang w:val="en-US"/>
        </w:rPr>
        <w:t>创业板注册制改革</w:t>
      </w:r>
      <w:r>
        <w:rPr>
          <w:rFonts w:hint="eastAsia"/>
          <w:lang w:val="en-US" w:eastAsia="zh-CN"/>
        </w:rPr>
        <w:t>已</w:t>
      </w:r>
      <w:r>
        <w:rPr>
          <w:lang w:val="en-US"/>
        </w:rPr>
        <w:t>宣布启动，而且将增量与存量改革同步推进。如此大的尺度，是为全市场推行注册制改革积累经验。</w:t>
      </w:r>
      <w:r>
        <w:rPr>
          <w:rFonts w:hint="eastAsia"/>
          <w:lang w:val="en-US" w:eastAsia="zh-CN"/>
        </w:rPr>
        <w:t>而</w:t>
      </w:r>
      <w:r>
        <w:rPr>
          <w:lang w:val="en-US"/>
        </w:rPr>
        <w:t>注册制</w:t>
      </w:r>
      <w:r>
        <w:rPr>
          <w:rFonts w:hint="eastAsia"/>
          <w:lang w:val="en-US" w:eastAsia="zh-CN"/>
        </w:rPr>
        <w:t>最终落脚于保护投资者。谁保护投资者的权益，投资者就信赖谁，资金资源就流向谁，</w:t>
      </w:r>
      <w:r>
        <w:rPr>
          <w:lang w:val="en-US"/>
        </w:rPr>
        <w:t xml:space="preserve">资本市场的优胜劣汰将进一步加剧。 </w:t>
      </w:r>
    </w:p>
    <w:p>
      <w:pPr>
        <w:rPr>
          <w:lang w:val="en-US"/>
        </w:rPr>
      </w:pPr>
    </w:p>
    <w:p>
      <w:pPr>
        <w:ind w:firstLine="420" w:firstLineChars="200"/>
        <w:rPr>
          <w:rFonts w:hint="eastAsia"/>
          <w:lang w:val="en-US" w:eastAsia="zh-CN"/>
        </w:rPr>
      </w:pPr>
      <w:r>
        <w:rPr>
          <w:lang w:val="en-US"/>
        </w:rPr>
        <w:t>改革衔枚疾进，并非无迹可寻。新证券法明确注册制，从根本上改变资本市场的游戏规则，强化市场监管，注重保护投资者权益，大幅度提高了违法成本，在市场化、法治化上迈出了质变的一步。目前，上市公司不到4000家，未来完全可能上万家。可以预见，注册制是新常态，企业上市或退市越来越司空见惯；注册制是称重机，将更准确地衡量上市公司的质量；注册制是显影剂，上市公司的信息披露必须更为全面透明</w:t>
      </w:r>
      <w:r>
        <w:rPr>
          <w:rFonts w:hint="eastAsia"/>
          <w:lang w:val="en-US" w:eastAsia="zh-CN"/>
        </w:rPr>
        <w:t>。</w:t>
      </w:r>
    </w:p>
    <w:p/>
    <w:p>
      <w:pPr>
        <w:ind w:firstLine="420" w:firstLineChars="200"/>
        <w:rPr>
          <w:lang w:val="en-US"/>
        </w:rPr>
      </w:pPr>
      <w:r>
        <w:rPr>
          <w:rFonts w:hint="eastAsia"/>
          <w:lang w:val="en-US" w:eastAsia="zh-CN"/>
        </w:rPr>
        <w:t>由此可见</w:t>
      </w:r>
      <w:r>
        <w:rPr>
          <w:lang w:val="en-US"/>
        </w:rPr>
        <w:t>，注册制是上市公司竞争的新赛道</w:t>
      </w:r>
      <w:r>
        <w:rPr>
          <w:rFonts w:hint="eastAsia"/>
          <w:lang w:val="en-US" w:eastAsia="zh-CN"/>
        </w:rPr>
        <w:t>，</w:t>
      </w:r>
      <w:r>
        <w:rPr>
          <w:rFonts w:hint="default"/>
          <w:lang w:val="en-US" w:eastAsia="zh-CN"/>
        </w:rPr>
        <w:t>上市公司和投资者是鱼</w:t>
      </w:r>
      <w:r>
        <w:rPr>
          <w:rFonts w:hint="eastAsia"/>
          <w:lang w:val="en-US" w:eastAsia="zh-CN"/>
        </w:rPr>
        <w:t>和</w:t>
      </w:r>
      <w:r>
        <w:rPr>
          <w:rFonts w:hint="default"/>
          <w:lang w:val="en-US" w:eastAsia="zh-CN"/>
        </w:rPr>
        <w:t>水的关系</w:t>
      </w:r>
      <w:r>
        <w:rPr>
          <w:rFonts w:hint="eastAsia"/>
          <w:lang w:val="en-US" w:eastAsia="zh-CN"/>
        </w:rPr>
        <w:t>，保护了水，就保护了鱼</w:t>
      </w:r>
      <w:r>
        <w:rPr>
          <w:rFonts w:hint="default"/>
          <w:lang w:val="en-US" w:eastAsia="zh-CN"/>
        </w:rPr>
        <w:t>。</w:t>
      </w:r>
      <w:r>
        <w:rPr>
          <w:lang w:val="en-US"/>
        </w:rPr>
        <w:t>怎样能一路领先，怎样</w:t>
      </w:r>
      <w:r>
        <w:rPr>
          <w:rFonts w:hint="eastAsia"/>
          <w:lang w:val="en-US" w:eastAsia="zh-CN"/>
        </w:rPr>
        <w:t>如鱼得水</w:t>
      </w:r>
      <w:r>
        <w:rPr>
          <w:lang w:val="en-US"/>
        </w:rPr>
        <w:t>？这是所有上市公司都面临的一个重大课题。</w:t>
      </w:r>
    </w:p>
    <w:p/>
    <w:p>
      <w:pPr>
        <w:rPr>
          <w:lang w:val="en-US"/>
        </w:rPr>
      </w:pPr>
      <w:r>
        <w:rPr>
          <w:lang w:val="en-US"/>
        </w:rPr>
        <w:t>一、理解新规则，树立新理念</w:t>
      </w:r>
    </w:p>
    <w:p/>
    <w:p>
      <w:pPr>
        <w:ind w:firstLine="420" w:firstLineChars="200"/>
        <w:rPr>
          <w:lang w:val="en-US"/>
        </w:rPr>
      </w:pPr>
      <w:r>
        <w:rPr>
          <w:lang w:val="en-US"/>
        </w:rPr>
        <w:t>注册制以信息披露为中心，要求上市公司真实、准确、完整地披露信息。监管机构对证券的质地好坏、价格高低不做实质判断。注册制下，证券发行条件发生质的改变，从核准制强调的 “具有持续盈利能力”修改为“具有持续经营能力”，从“盈利”变为“经营”，这是深刻的思维的改变。因为经营能力比盈利能力更加包容和多元。</w:t>
      </w:r>
    </w:p>
    <w:p/>
    <w:p>
      <w:pPr>
        <w:ind w:firstLine="420" w:firstLineChars="200"/>
        <w:rPr>
          <w:lang w:val="en-US"/>
        </w:rPr>
      </w:pPr>
      <w:r>
        <w:rPr>
          <w:lang w:val="en-US"/>
        </w:rPr>
        <w:t>2020年2月4日发布的上市公司再融资新规，同样遵循了注册制的精神，取消了连续两年盈利的要求，定价的底价也降到了8折。注册制全面推行、分步实施，应该说既积极又稳妥，体现了一贯的渐进式改革的思维。</w:t>
      </w:r>
    </w:p>
    <w:p/>
    <w:p>
      <w:pPr>
        <w:ind w:firstLine="420" w:firstLineChars="200"/>
        <w:rPr>
          <w:lang w:val="en-US"/>
        </w:rPr>
      </w:pPr>
      <w:r>
        <w:rPr>
          <w:lang w:val="en-US"/>
        </w:rPr>
        <w:t>实际上，企业只要具备持续经营能力，最终必然会具备持续盈利能力，这是一个过程和结果的关系。但是很多新经济新模式恰恰是在实现盈利之前需要融资，注册制就解决了这个问题。因此要求发行人充分信息披露，不能让投资者雾里看花，甚至通过“美颜”误导市场。</w:t>
      </w:r>
    </w:p>
    <w:p/>
    <w:p>
      <w:pPr>
        <w:rPr>
          <w:lang w:val="en-US"/>
        </w:rPr>
      </w:pPr>
      <w:r>
        <w:rPr>
          <w:lang w:val="en-US"/>
        </w:rPr>
        <w:t>为了确保信息披露落地，证券法规定了相应的惩戒制度，监管不但升压了而且带电了。对于欺诈发行、操纵市场、内部交易等行为的罚款，提高到了五倍甚至十倍，并且新设了专章，完善了民事诉讼制度，保护投资者利益，引入了中国特色的集体诉讼制度，允许投资者保护机构接受50名以上投资者的委托并代表诉讼，“明示退出、默示加入”，减轻了诉讼的难度，提高了维权意愿。随着专业“秋菊”的出现，今后这类维权诉讼将大幅度增加，上市公司不能怀有任何侥幸心理。</w:t>
      </w:r>
    </w:p>
    <w:p/>
    <w:p/>
    <w:p>
      <w:pPr>
        <w:rPr>
          <w:lang w:val="en-US"/>
        </w:rPr>
      </w:pPr>
      <w:r>
        <w:rPr>
          <w:lang w:val="en-US"/>
        </w:rPr>
        <w:t>二、实力要硬核，运行要规范</w:t>
      </w:r>
    </w:p>
    <w:p>
      <w:pPr>
        <w:rPr>
          <w:rFonts w:hint="eastAsia" w:eastAsia="宋体"/>
          <w:lang w:val="en-US" w:eastAsia="zh-CN"/>
        </w:rPr>
      </w:pPr>
      <w:r>
        <w:rPr>
          <w:rFonts w:hint="eastAsia"/>
          <w:lang w:val="en-US" w:eastAsia="zh-CN"/>
        </w:rPr>
        <w:t xml:space="preserve"> </w:t>
      </w:r>
    </w:p>
    <w:p>
      <w:pPr>
        <w:ind w:firstLine="420" w:firstLineChars="200"/>
        <w:rPr>
          <w:lang w:val="en-US"/>
        </w:rPr>
      </w:pPr>
      <w:r>
        <w:rPr>
          <w:lang w:val="en-US"/>
        </w:rPr>
        <w:t>注册制的巨大进步是以市场化选择的方式，</w:t>
      </w:r>
      <w:r>
        <w:rPr>
          <w:rFonts w:hint="eastAsia"/>
          <w:lang w:val="en-US" w:eastAsia="zh-CN"/>
        </w:rPr>
        <w:t>甄选出上市公司保护投资者的能力，</w:t>
      </w:r>
      <w:r>
        <w:rPr>
          <w:lang w:val="en-US"/>
        </w:rPr>
        <w:t>引导资金资源流向优质企业，促进实体经济发展和经济升级转型。科创板、创业板、新三板精选层、主板、中小板都将先后开闸，上市公司的数量在持续增加，只有业绩良好、规范透明，上市已不再难了，上市地位奇货可居的时代已经一去不复返。资本市场的天平逐步从上市公司逐步转向投资者，上市公司群体必须调整心态顺势而变，有新思维、新作为。</w:t>
      </w:r>
    </w:p>
    <w:p/>
    <w:p>
      <w:pPr>
        <w:ind w:firstLine="420" w:firstLineChars="200"/>
        <w:rPr>
          <w:lang w:val="en-US"/>
        </w:rPr>
      </w:pPr>
      <w:r>
        <w:rPr>
          <w:lang w:val="en-US"/>
        </w:rPr>
        <w:t>一方面，必须守初心、走正道，确保公司合规运作、回报投资者。撸起袖子加油干，不等于乱干和蛮干。上市公司要深怀敬畏之心， “畏”就是不搞歪门邪道， “敬”是指从心底里充分尊重投资者，为广大投资者创造丰厚的回报。比如爱尔眼科连续多年被深交所评为信息披露是A级，累计现金分红已经超过IPO募集资金的两倍</w:t>
      </w:r>
      <w:r>
        <w:rPr>
          <w:rFonts w:hint="eastAsia"/>
          <w:lang w:val="en-US" w:eastAsia="zh-CN"/>
        </w:rPr>
        <w:t>，公司市值已达上市之初的</w:t>
      </w:r>
      <w:r>
        <w:rPr>
          <w:rFonts w:hint="default"/>
          <w:lang w:val="en-US" w:eastAsia="zh-CN"/>
        </w:rPr>
        <w:t>20</w:t>
      </w:r>
      <w:r>
        <w:rPr>
          <w:rFonts w:hint="eastAsia"/>
          <w:lang w:val="en-US" w:eastAsia="zh-CN"/>
        </w:rPr>
        <w:t>倍。</w:t>
      </w:r>
      <w:r>
        <w:rPr>
          <w:lang w:val="en-US"/>
        </w:rPr>
        <w:t xml:space="preserve">另一方面要积极发展和谐的股东文化，倡导用手投票。比如爱尔眼科每年的股东大会都像投资者的嘉年华，他们从全球各地来到会议现场，为公司发展献计献策。 </w:t>
      </w:r>
    </w:p>
    <w:p/>
    <w:p/>
    <w:p>
      <w:pPr>
        <w:ind w:firstLine="420" w:firstLineChars="200"/>
        <w:rPr>
          <w:lang w:val="en-US"/>
        </w:rPr>
      </w:pPr>
      <w:r>
        <w:rPr>
          <w:lang w:val="en-US"/>
        </w:rPr>
        <w:t>另一方面，适应新局面、形成新优势。上市公司除了做强主业，还要更加注重投资者关系（IR），将其打造为公司的竞争优势，不断争取到更多投资者的信任票，提高公司市值和股东价值，从而助推公司战略的实现。比如，2017年大量上市公司的定增失败了，因为无人认购。即使在这种情况下，爱尔眼科成功发行，引入高瓴资本等战略股东。关键阶段的融资，推进了公司的战略发展。所以尊重投资者，是投资者和公司的双赢，应成为上市公司理性的选择。 如果还是消极保守，就会被边缘化。</w:t>
      </w:r>
    </w:p>
    <w:p/>
    <w:p>
      <w:pPr>
        <w:rPr>
          <w:lang w:val="en-US"/>
        </w:rPr>
      </w:pPr>
      <w:r>
        <w:rPr>
          <w:lang w:val="en-US"/>
        </w:rPr>
        <w:t>三、适应新常态，寻求新突破</w:t>
      </w:r>
    </w:p>
    <w:p/>
    <w:p>
      <w:pPr>
        <w:ind w:firstLine="420" w:firstLineChars="200"/>
        <w:rPr>
          <w:rFonts w:hint="eastAsia"/>
          <w:lang w:val="en-US" w:eastAsia="zh-CN"/>
        </w:rPr>
      </w:pPr>
      <w:r>
        <w:rPr>
          <w:rFonts w:hint="eastAsia"/>
          <w:lang w:val="en-US" w:eastAsia="zh-CN"/>
        </w:rPr>
        <w:t>在注册制的新常态下，上市公司必须围绕投资者保护，全心、全员、全过程地寻求突破。</w:t>
      </w:r>
    </w:p>
    <w:p>
      <w:pPr>
        <w:numPr>
          <w:ilvl w:val="0"/>
          <w:numId w:val="0"/>
        </w:numPr>
        <w:rPr>
          <w:lang w:val="en-US"/>
        </w:rPr>
      </w:pPr>
    </w:p>
    <w:p>
      <w:pPr>
        <w:ind w:firstLine="420" w:firstLineChars="200"/>
      </w:pPr>
      <w:r>
        <w:rPr>
          <w:lang w:val="en-US"/>
        </w:rPr>
        <w:t>1、</w:t>
      </w:r>
      <w:r>
        <w:rPr>
          <w:rFonts w:hint="eastAsia"/>
          <w:lang w:val="en-US" w:eastAsia="zh-CN"/>
        </w:rPr>
        <w:t>践行</w:t>
      </w:r>
      <w:r>
        <w:rPr>
          <w:rFonts w:hint="default"/>
          <w:lang w:val="en-US"/>
        </w:rPr>
        <w:t>长期主义</w:t>
      </w:r>
      <w:r>
        <w:rPr>
          <w:rFonts w:hint="eastAsia"/>
          <w:lang w:val="en-US" w:eastAsia="zh-CN"/>
        </w:rPr>
        <w:t>，与投资者</w:t>
      </w:r>
      <w:r>
        <w:rPr>
          <w:rFonts w:hint="default"/>
          <w:lang w:val="en-US"/>
        </w:rPr>
        <w:t>休戚与共</w:t>
      </w:r>
    </w:p>
    <w:p>
      <w:pPr>
        <w:rPr>
          <w:rFonts w:hint="eastAsia"/>
          <w:lang w:val="en-US" w:eastAsia="zh-CN"/>
        </w:rPr>
      </w:pPr>
      <w:r>
        <w:rPr>
          <w:rFonts w:hint="eastAsia"/>
          <w:lang w:val="en-US" w:eastAsia="zh-CN"/>
        </w:rPr>
        <w:t>上市公司</w:t>
      </w:r>
      <w:r>
        <w:rPr>
          <w:rFonts w:hint="default"/>
          <w:lang w:val="en-US"/>
        </w:rPr>
        <w:t>对待投资者，要像阿甘那样淳朴真诚</w:t>
      </w:r>
      <w:r>
        <w:rPr>
          <w:rFonts w:hint="eastAsia"/>
          <w:lang w:val="en-US" w:eastAsia="zh-CN"/>
        </w:rPr>
        <w:t>，不忘初心</w:t>
      </w:r>
      <w:r>
        <w:rPr>
          <w:rFonts w:hint="default"/>
          <w:lang w:val="en-US"/>
        </w:rPr>
        <w:t>。</w:t>
      </w:r>
      <w:r>
        <w:rPr>
          <w:rFonts w:hint="eastAsia"/>
          <w:lang w:val="en-US" w:eastAsia="zh-CN"/>
        </w:rPr>
        <w:t>无论市场如何变化，始终要与投资者站在一起。爱尔眼科上市十余年来，曾经经历几次非理性剧烈波动，公司控股股东和董事长都在第一时间果断增持，以实际行动向市场昭示信心。今年爆发新冠疫情，公司一手抓抗疫，一手抓沟通，通过电话会议、网上问答、公开信等方式与投资者密切交流，深入、客观地分析行业发展规律和公司经营态势，有效化解了投资者的焦虑。随着公司市值逐步回升以致于近日再创历史新高，切实维护了投资者利益。</w:t>
      </w:r>
    </w:p>
    <w:p>
      <w:pPr>
        <w:numPr>
          <w:ilvl w:val="0"/>
          <w:numId w:val="0"/>
        </w:numPr>
      </w:pPr>
    </w:p>
    <w:p/>
    <w:p>
      <w:pPr>
        <w:ind w:firstLine="420" w:firstLineChars="200"/>
        <w:rPr>
          <w:rFonts w:hint="default"/>
          <w:lang w:val="en-US"/>
        </w:rPr>
      </w:pPr>
      <w:r>
        <w:rPr>
          <w:rFonts w:hint="default"/>
          <w:lang w:val="en-US"/>
        </w:rPr>
        <w:t>为倡导</w:t>
      </w:r>
      <w:r>
        <w:rPr>
          <w:rFonts w:hint="eastAsia"/>
          <w:lang w:val="en-US" w:eastAsia="zh-CN"/>
        </w:rPr>
        <w:t>理性投资</w:t>
      </w:r>
      <w:r>
        <w:rPr>
          <w:rFonts w:hint="default"/>
          <w:lang w:val="en-US"/>
        </w:rPr>
        <w:t>，爱尔眼科</w:t>
      </w:r>
      <w:r>
        <w:rPr>
          <w:rFonts w:hint="eastAsia"/>
          <w:lang w:val="en-US" w:eastAsia="zh-CN"/>
        </w:rPr>
        <w:t>在</w:t>
      </w:r>
      <w:r>
        <w:rPr>
          <w:rFonts w:hint="default"/>
          <w:lang w:val="en-US" w:eastAsia="zh-CN"/>
        </w:rPr>
        <w:t>2019</w:t>
      </w:r>
      <w:r>
        <w:rPr>
          <w:rFonts w:hint="eastAsia"/>
          <w:lang w:val="en-US" w:eastAsia="zh-CN"/>
        </w:rPr>
        <w:t>年</w:t>
      </w:r>
      <w:r>
        <w:rPr>
          <w:rFonts w:hint="default"/>
          <w:lang w:val="en-US"/>
        </w:rPr>
        <w:t>设立</w:t>
      </w:r>
      <w:r>
        <w:rPr>
          <w:rFonts w:hint="eastAsia"/>
          <w:lang w:val="en-US" w:eastAsia="zh-CN"/>
        </w:rPr>
        <w:t>并实施</w:t>
      </w:r>
      <w:r>
        <w:rPr>
          <w:rFonts w:hint="default"/>
          <w:lang w:val="en-US"/>
        </w:rPr>
        <w:t>“全国医院投资者接待日制度”</w:t>
      </w:r>
      <w:r>
        <w:rPr>
          <w:rFonts w:hint="eastAsia"/>
          <w:lang w:val="en-US" w:eastAsia="zh-CN"/>
        </w:rPr>
        <w:t>，投资者可以深入一线，向医院管理层了解发展情况</w:t>
      </w:r>
      <w:r>
        <w:rPr>
          <w:rFonts w:hint="default"/>
          <w:lang w:val="en-US"/>
        </w:rPr>
        <w:t>；为倡导长期投资，公司创始人去年向连续6年600股的个人股东赠送100股（满足条件的有300多位）；为倡导价值投资</w:t>
      </w:r>
      <w:r>
        <w:rPr>
          <w:rFonts w:hint="eastAsia"/>
          <w:lang w:val="en-US" w:eastAsia="zh-CN"/>
        </w:rPr>
        <w:t>，</w:t>
      </w:r>
      <w:r>
        <w:rPr>
          <w:rFonts w:hint="default"/>
          <w:lang w:val="en-US"/>
        </w:rPr>
        <w:t>方便海内外投资者第一时间掌握重要信息，公司对定期报告及重大事项推出中英文双语解读。</w:t>
      </w:r>
    </w:p>
    <w:p>
      <w:pPr>
        <w:rPr>
          <w:lang w:val="en-US"/>
        </w:rPr>
      </w:pPr>
    </w:p>
    <w:p>
      <w:pPr>
        <w:ind w:firstLine="420" w:firstLineChars="200"/>
        <w:rPr>
          <w:lang w:val="en-US"/>
        </w:rPr>
      </w:pPr>
      <w:r>
        <w:rPr>
          <w:rFonts w:hint="eastAsia"/>
          <w:lang w:val="en-US" w:eastAsia="zh-CN"/>
        </w:rPr>
        <w:t>路遥知马力。</w:t>
      </w:r>
      <w:r>
        <w:rPr>
          <w:rFonts w:hint="default"/>
          <w:lang w:val="en-US"/>
        </w:rPr>
        <w:t>上市十年来，爱尔眼科保持30%以上的年复合增长率，运作透明规范，赢得了</w:t>
      </w:r>
      <w:r>
        <w:rPr>
          <w:rFonts w:hint="eastAsia"/>
          <w:lang w:val="en-US" w:eastAsia="zh-CN"/>
        </w:rPr>
        <w:t>资本市场</w:t>
      </w:r>
      <w:r>
        <w:rPr>
          <w:rFonts w:hint="default"/>
          <w:lang w:val="en-US"/>
        </w:rPr>
        <w:t>的青睐。</w:t>
      </w:r>
      <w:r>
        <w:rPr>
          <w:rFonts w:hint="eastAsia"/>
          <w:lang w:val="en-US" w:eastAsia="zh-CN"/>
        </w:rPr>
        <w:t>公司的投资者队伍中</w:t>
      </w:r>
      <w:r>
        <w:rPr>
          <w:lang w:val="en-US"/>
        </w:rPr>
        <w:t>，</w:t>
      </w:r>
      <w:r>
        <w:rPr>
          <w:rFonts w:hint="eastAsia"/>
          <w:lang w:val="en-US" w:eastAsia="zh-CN"/>
        </w:rPr>
        <w:t>逐步汇聚了大量知名公募基金、私募基金、</w:t>
      </w:r>
      <w:r>
        <w:rPr>
          <w:lang w:val="en-US"/>
        </w:rPr>
        <w:t>世界一流的</w:t>
      </w:r>
      <w:r>
        <w:rPr>
          <w:rFonts w:hint="eastAsia"/>
          <w:lang w:val="en-US" w:eastAsia="zh-CN"/>
        </w:rPr>
        <w:t>投资</w:t>
      </w:r>
      <w:r>
        <w:rPr>
          <w:lang w:val="en-US"/>
        </w:rPr>
        <w:t>机构</w:t>
      </w:r>
      <w:r>
        <w:rPr>
          <w:rFonts w:hint="eastAsia"/>
          <w:lang w:val="en-US" w:eastAsia="zh-CN"/>
        </w:rPr>
        <w:t>、长线个人投资者，以及中央汇金“国家队”。</w:t>
      </w:r>
    </w:p>
    <w:p/>
    <w:p>
      <w:pPr>
        <w:ind w:firstLine="420" w:firstLineChars="200"/>
        <w:rPr>
          <w:lang w:val="en-US"/>
        </w:rPr>
      </w:pPr>
      <w:r>
        <w:rPr>
          <w:lang w:val="en-US"/>
        </w:rPr>
        <w:t>2、用好上市地位，</w:t>
      </w:r>
      <w:r>
        <w:rPr>
          <w:rFonts w:hint="eastAsia"/>
          <w:lang w:val="en-US" w:eastAsia="zh-CN"/>
        </w:rPr>
        <w:t>加速</w:t>
      </w:r>
      <w:r>
        <w:rPr>
          <w:lang w:val="en-US"/>
        </w:rPr>
        <w:t>主业发展</w:t>
      </w:r>
    </w:p>
    <w:p/>
    <w:p>
      <w:pPr>
        <w:ind w:firstLine="420" w:firstLineChars="200"/>
        <w:rPr>
          <w:lang w:val="en-US"/>
        </w:rPr>
      </w:pPr>
      <w:r>
        <w:rPr>
          <w:rFonts w:hint="eastAsia"/>
          <w:lang w:val="en-US" w:eastAsia="zh-CN"/>
        </w:rPr>
        <w:t>企业上市之后，才是真正的马拉松长跑，</w:t>
      </w:r>
      <w:r>
        <w:rPr>
          <w:lang w:val="en-US"/>
        </w:rPr>
        <w:t>要善于利用资本市场做强主业，</w:t>
      </w:r>
      <w:r>
        <w:rPr>
          <w:rFonts w:hint="eastAsia"/>
          <w:lang w:val="en-US" w:eastAsia="zh-CN"/>
        </w:rPr>
        <w:t>而不是</w:t>
      </w:r>
      <w:r>
        <w:rPr>
          <w:rFonts w:hint="default"/>
          <w:lang w:val="en-US" w:eastAsia="zh-CN"/>
        </w:rPr>
        <w:t>IPO</w:t>
      </w:r>
      <w:r>
        <w:rPr>
          <w:rFonts w:hint="eastAsia"/>
          <w:lang w:val="en-US" w:eastAsia="zh-CN"/>
        </w:rPr>
        <w:t>募集资金的一锤子买卖。为此，既要战略清晰，聚焦于公司长期应该做好什么；又要治理规范，积累起良好的市场信誉。同时，还要善于学习借鉴其他公司的成功经验，注重研究、用好资本市场的各类工具，如公开增发、定向增发、配股、可转债等各种融资方式，以及围绕主业的并购重组</w:t>
      </w:r>
      <w:r>
        <w:rPr>
          <w:lang w:val="en-US"/>
        </w:rPr>
        <w:t>。公司要根据实际情况，结合中介机构的意见选择最优</w:t>
      </w:r>
      <w:r>
        <w:rPr>
          <w:rFonts w:hint="eastAsia"/>
          <w:lang w:val="en-US" w:eastAsia="zh-CN"/>
        </w:rPr>
        <w:t>的</w:t>
      </w:r>
      <w:r>
        <w:rPr>
          <w:lang w:val="en-US"/>
        </w:rPr>
        <w:t>方案。</w:t>
      </w:r>
    </w:p>
    <w:p/>
    <w:p>
      <w:pPr>
        <w:ind w:firstLine="420" w:firstLineChars="200"/>
        <w:rPr>
          <w:lang w:val="en-US"/>
        </w:rPr>
      </w:pPr>
      <w:r>
        <w:rPr>
          <w:lang w:val="en-US"/>
        </w:rPr>
        <w:t>在境内外的大型并购方面，</w:t>
      </w:r>
      <w:r>
        <w:rPr>
          <w:rFonts w:hint="eastAsia"/>
          <w:lang w:val="en-US" w:eastAsia="zh-CN"/>
        </w:rPr>
        <w:t>公司由</w:t>
      </w:r>
      <w:r>
        <w:rPr>
          <w:lang w:val="en-US"/>
        </w:rPr>
        <w:t>证券部</w:t>
      </w:r>
      <w:r>
        <w:rPr>
          <w:rFonts w:hint="eastAsia"/>
          <w:lang w:val="en-US" w:eastAsia="zh-CN"/>
        </w:rPr>
        <w:t>、</w:t>
      </w:r>
      <w:r>
        <w:rPr>
          <w:lang w:val="en-US"/>
        </w:rPr>
        <w:t>投资部、业务部、财务部、质控部</w:t>
      </w:r>
      <w:r>
        <w:rPr>
          <w:rFonts w:hint="eastAsia"/>
          <w:lang w:val="en-US" w:eastAsia="zh-CN"/>
        </w:rPr>
        <w:t>、人力部、经营部、设备部等组成“八国联军”，在尽职调查时就考虑到未来的整合工作，对并购标的进行赋能整合，大幅提高了并购成功度，使公司实现了内涵发展与外延扩张的有机结合。</w:t>
      </w:r>
    </w:p>
    <w:p/>
    <w:p>
      <w:pPr>
        <w:ind w:firstLine="420" w:firstLineChars="200"/>
        <w:rPr>
          <w:lang w:val="en-US"/>
        </w:rPr>
      </w:pPr>
      <w:r>
        <w:rPr>
          <w:lang w:val="en-US"/>
        </w:rPr>
        <w:t>上市公司运用股权激励具有天然优势，用足用好有利于</w:t>
      </w:r>
      <w:r>
        <w:rPr>
          <w:rFonts w:hint="eastAsia"/>
          <w:lang w:val="en-US" w:eastAsia="zh-CN"/>
        </w:rPr>
        <w:t>汇聚人才</w:t>
      </w:r>
      <w:r>
        <w:rPr>
          <w:lang w:val="en-US"/>
        </w:rPr>
        <w:t>弯道超车。爱尔眼科</w:t>
      </w:r>
      <w:r>
        <w:rPr>
          <w:rFonts w:hint="eastAsia"/>
          <w:lang w:val="en-US" w:eastAsia="zh-CN"/>
        </w:rPr>
        <w:t>先后</w:t>
      </w:r>
      <w:r>
        <w:rPr>
          <w:lang w:val="en-US"/>
        </w:rPr>
        <w:t>连续实施了三次股权激励，对象达到3000人次，让核心人才分享公司成长的成果。之后，公司推出了股权激励升级版——“合伙人计划”，成为医疗行业的一大创举，大量医生纷至沓来，目前眼科医生数量接近全国的八分之一。</w:t>
      </w:r>
      <w:r>
        <w:rPr>
          <w:rFonts w:hint="eastAsia"/>
          <w:lang w:val="en-US" w:eastAsia="zh-CN"/>
        </w:rPr>
        <w:t>雄厚的人才实力和健全的培训体系，打破了核心瓶颈，为公司全国连锁提供了坚强后盾。</w:t>
      </w:r>
    </w:p>
    <w:p/>
    <w:p>
      <w:pPr>
        <w:ind w:firstLine="420" w:firstLineChars="200"/>
        <w:rPr>
          <w:lang w:val="en-US"/>
        </w:rPr>
      </w:pPr>
      <w:r>
        <w:rPr>
          <w:lang w:val="en-US"/>
        </w:rPr>
        <w:t>3、建立统一战线，扩大“朋友圈”</w:t>
      </w:r>
    </w:p>
    <w:p/>
    <w:p>
      <w:pPr>
        <w:ind w:firstLine="420" w:firstLineChars="200"/>
        <w:rPr>
          <w:lang w:val="en-US"/>
        </w:rPr>
      </w:pPr>
      <w:r>
        <w:rPr>
          <w:lang w:val="en-US"/>
        </w:rPr>
        <w:t>我</w:t>
      </w:r>
      <w:r>
        <w:rPr>
          <w:rFonts w:hint="eastAsia"/>
          <w:lang w:val="en-US" w:eastAsia="zh-CN"/>
        </w:rPr>
        <w:t>们</w:t>
      </w:r>
      <w:r>
        <w:rPr>
          <w:lang w:val="en-US"/>
        </w:rPr>
        <w:t>党</w:t>
      </w:r>
      <w:r>
        <w:rPr>
          <w:rFonts w:hint="eastAsia"/>
          <w:lang w:val="en-US" w:eastAsia="zh-CN"/>
        </w:rPr>
        <w:t>在革命和建设上</w:t>
      </w:r>
      <w:r>
        <w:rPr>
          <w:lang w:val="en-US"/>
        </w:rPr>
        <w:t>取得成功</w:t>
      </w:r>
      <w:r>
        <w:rPr>
          <w:rFonts w:hint="eastAsia"/>
          <w:lang w:val="en-US" w:eastAsia="zh-CN"/>
        </w:rPr>
        <w:t>，</w:t>
      </w:r>
      <w:r>
        <w:rPr>
          <w:lang w:val="en-US"/>
        </w:rPr>
        <w:t>三大法宝之一就是建立统一战线。</w:t>
      </w:r>
      <w:r>
        <w:rPr>
          <w:rFonts w:hint="eastAsia"/>
          <w:lang w:val="en-US" w:eastAsia="zh-CN"/>
        </w:rPr>
        <w:t>同样，</w:t>
      </w:r>
      <w:r>
        <w:rPr>
          <w:lang w:val="en-US"/>
        </w:rPr>
        <w:t>上市公司要</w:t>
      </w:r>
      <w:r>
        <w:rPr>
          <w:rFonts w:hint="eastAsia"/>
          <w:lang w:val="en-US" w:eastAsia="zh-CN"/>
        </w:rPr>
        <w:t>持续发展，除了服务好客户之外，还要善于</w:t>
      </w:r>
      <w:r>
        <w:rPr>
          <w:lang w:val="en-US"/>
        </w:rPr>
        <w:t>整合各方面的资源，发展各条线的“朋友圈”。</w:t>
      </w:r>
      <w:r>
        <w:rPr>
          <w:rFonts w:hint="eastAsia"/>
          <w:lang w:val="en-US" w:eastAsia="zh-CN"/>
        </w:rPr>
        <w:t>比如各类投资者</w:t>
      </w:r>
      <w:r>
        <w:rPr>
          <w:lang w:val="en-US"/>
        </w:rPr>
        <w:t>，就属于重点“统战对象”。 多年来，大量投资者</w:t>
      </w:r>
      <w:r>
        <w:rPr>
          <w:rFonts w:hint="eastAsia"/>
          <w:lang w:val="en-US" w:eastAsia="zh-CN"/>
        </w:rPr>
        <w:t>或其家属成为医院客户</w:t>
      </w:r>
      <w:r>
        <w:rPr>
          <w:lang w:val="en-US"/>
        </w:rPr>
        <w:t>，对行业</w:t>
      </w:r>
      <w:r>
        <w:rPr>
          <w:rFonts w:hint="eastAsia"/>
          <w:lang w:val="en-US" w:eastAsia="zh-CN"/>
        </w:rPr>
        <w:t>趋势</w:t>
      </w:r>
      <w:r>
        <w:rPr>
          <w:lang w:val="en-US"/>
        </w:rPr>
        <w:t>和公司技术、服务具备了更深入的了解。久而久之，上市公司与投资者之间形成了信任、持久的良性互动。</w:t>
      </w:r>
    </w:p>
    <w:p/>
    <w:p>
      <w:pPr>
        <w:ind w:firstLine="420" w:firstLineChars="200"/>
      </w:pPr>
      <w:r>
        <w:rPr>
          <w:lang w:val="en-US"/>
        </w:rPr>
        <w:t>上市公司的顺利发展，</w:t>
      </w:r>
      <w:r>
        <w:rPr>
          <w:rFonts w:hint="eastAsia"/>
          <w:lang w:val="en-US" w:eastAsia="zh-CN"/>
        </w:rPr>
        <w:t>政府部门、</w:t>
      </w:r>
      <w:r>
        <w:rPr>
          <w:lang w:val="en-US"/>
        </w:rPr>
        <w:t>监管部门、</w:t>
      </w:r>
      <w:r>
        <w:rPr>
          <w:rFonts w:hint="eastAsia"/>
          <w:lang w:val="en-US" w:eastAsia="zh-CN"/>
        </w:rPr>
        <w:t>供应商、</w:t>
      </w:r>
      <w:r>
        <w:rPr>
          <w:lang w:val="en-US"/>
        </w:rPr>
        <w:t>上市公司协会、各类媒体、投资者保护中心</w:t>
      </w:r>
      <w:r>
        <w:rPr>
          <w:rFonts w:hint="eastAsia"/>
          <w:lang w:val="en-US" w:eastAsia="zh-CN"/>
        </w:rPr>
        <w:t>、医院员工、合作伙伴</w:t>
      </w:r>
      <w:r>
        <w:rPr>
          <w:lang w:val="en-US"/>
        </w:rPr>
        <w:t>等都</w:t>
      </w:r>
      <w:r>
        <w:rPr>
          <w:rFonts w:hint="eastAsia"/>
          <w:lang w:val="en-US" w:eastAsia="zh-CN"/>
        </w:rPr>
        <w:t>十分</w:t>
      </w:r>
      <w:r>
        <w:rPr>
          <w:lang w:val="en-US"/>
        </w:rPr>
        <w:t>重要。</w:t>
      </w:r>
      <w:r>
        <w:rPr>
          <w:rFonts w:hint="eastAsia"/>
          <w:lang w:val="en-US" w:eastAsia="zh-CN"/>
        </w:rPr>
        <w:t>上市公司</w:t>
      </w:r>
      <w:r>
        <w:rPr>
          <w:lang w:val="en-US"/>
        </w:rPr>
        <w:t>要努力成为“模范生”，</w:t>
      </w:r>
      <w:r>
        <w:rPr>
          <w:rFonts w:hint="eastAsia"/>
          <w:lang w:val="en-US" w:eastAsia="zh-CN"/>
        </w:rPr>
        <w:t>才能</w:t>
      </w:r>
      <w:r>
        <w:rPr>
          <w:lang w:val="en-US"/>
        </w:rPr>
        <w:t>获得各方更多的支持。</w:t>
      </w:r>
      <w:r>
        <w:rPr>
          <w:rFonts w:hint="default"/>
          <w:lang w:eastAsia="zh-CN"/>
        </w:rPr>
        <w:t>爱尔的</w:t>
      </w:r>
      <w:r>
        <w:rPr>
          <w:rFonts w:hint="eastAsia"/>
          <w:lang w:eastAsia="zh-CN"/>
        </w:rPr>
        <w:t>业绩</w:t>
      </w:r>
      <w:r>
        <w:rPr>
          <w:rFonts w:hint="default"/>
          <w:lang w:eastAsia="zh-CN"/>
        </w:rPr>
        <w:t>，来源于自身的努力，更受益于各界的帮助</w:t>
      </w:r>
      <w:r>
        <w:rPr>
          <w:rFonts w:hint="eastAsia"/>
          <w:lang w:eastAsia="zh-CN"/>
        </w:rPr>
        <w:t>，</w:t>
      </w:r>
      <w:r>
        <w:rPr>
          <w:rFonts w:hint="eastAsia"/>
          <w:lang w:val="en-US" w:eastAsia="zh-CN"/>
        </w:rPr>
        <w:t>因此，爱尔眼科上市以来在披露年报的同时，连续</w:t>
      </w:r>
      <w:r>
        <w:rPr>
          <w:rFonts w:hint="default"/>
          <w:lang w:val="en-US" w:eastAsia="zh-CN"/>
        </w:rPr>
        <w:t>11</w:t>
      </w:r>
      <w:r>
        <w:rPr>
          <w:rFonts w:hint="eastAsia"/>
          <w:lang w:val="en-US" w:eastAsia="zh-CN"/>
        </w:rPr>
        <w:t>年同步披露《社会责任报告》，汇报公司反哺社会的贡献。</w:t>
      </w:r>
    </w:p>
    <w:p/>
    <w:p>
      <w:pPr>
        <w:ind w:firstLine="420" w:firstLineChars="200"/>
        <w:rPr>
          <w:lang w:val="en-US"/>
        </w:rPr>
      </w:pPr>
      <w:r>
        <w:rPr>
          <w:lang w:val="en-US"/>
        </w:rPr>
        <w:t>4、</w:t>
      </w:r>
      <w:r>
        <w:rPr>
          <w:rFonts w:hint="eastAsia"/>
          <w:lang w:val="en-US" w:eastAsia="zh-CN"/>
        </w:rPr>
        <w:t>与时俱进</w:t>
      </w:r>
      <w:r>
        <w:rPr>
          <w:lang w:val="en-US"/>
        </w:rPr>
        <w:t>善</w:t>
      </w:r>
      <w:r>
        <w:rPr>
          <w:rFonts w:hint="eastAsia"/>
          <w:lang w:val="en-US" w:eastAsia="zh-CN"/>
        </w:rPr>
        <w:t>创新</w:t>
      </w:r>
      <w:r>
        <w:rPr>
          <w:lang w:val="en-US"/>
        </w:rPr>
        <w:t>，让公司</w:t>
      </w:r>
      <w:r>
        <w:rPr>
          <w:rFonts w:hint="eastAsia"/>
          <w:lang w:val="en-US" w:eastAsia="zh-CN"/>
        </w:rPr>
        <w:t>形象</w:t>
      </w:r>
      <w:r>
        <w:rPr>
          <w:lang w:val="en-US"/>
        </w:rPr>
        <w:t>更“</w:t>
      </w:r>
      <w:r>
        <w:rPr>
          <w:rFonts w:hint="eastAsia"/>
          <w:lang w:val="en-US" w:eastAsia="zh-CN"/>
        </w:rPr>
        <w:t>立体</w:t>
      </w:r>
      <w:r>
        <w:rPr>
          <w:lang w:val="en-US"/>
        </w:rPr>
        <w:t>”</w:t>
      </w:r>
    </w:p>
    <w:p/>
    <w:p>
      <w:r>
        <w:rPr>
          <w:lang w:val="en-US"/>
        </w:rPr>
        <w:t>无论处于各种行业，</w:t>
      </w:r>
      <w:r>
        <w:rPr>
          <w:rFonts w:hint="eastAsia"/>
          <w:lang w:val="en-US" w:eastAsia="zh-CN"/>
        </w:rPr>
        <w:t>企业</w:t>
      </w:r>
      <w:r>
        <w:rPr>
          <w:lang w:val="en-US"/>
        </w:rPr>
        <w:t>都要适应时代的变化，</w:t>
      </w:r>
      <w:r>
        <w:rPr>
          <w:rFonts w:hint="eastAsia"/>
          <w:lang w:val="en-US" w:eastAsia="zh-CN"/>
        </w:rPr>
        <w:t>上市公司作为公众公司，要与主流媒体建立紧密和谐的关系，</w:t>
      </w:r>
      <w:r>
        <w:rPr>
          <w:lang w:val="en-US"/>
        </w:rPr>
        <w:t>多角度传递公司的</w:t>
      </w:r>
      <w:r>
        <w:rPr>
          <w:rFonts w:hint="eastAsia"/>
          <w:lang w:val="en-US" w:eastAsia="zh-CN"/>
        </w:rPr>
        <w:t>特点、创新点、</w:t>
      </w:r>
      <w:r>
        <w:rPr>
          <w:lang w:val="en-US"/>
        </w:rPr>
        <w:t>闪光点，才能让</w:t>
      </w:r>
      <w:r>
        <w:rPr>
          <w:rFonts w:hint="eastAsia"/>
          <w:lang w:val="en-US" w:eastAsia="zh-CN"/>
        </w:rPr>
        <w:t>更多投资者了解和</w:t>
      </w:r>
      <w:r>
        <w:rPr>
          <w:lang w:val="en-US"/>
        </w:rPr>
        <w:t>关注。</w:t>
      </w:r>
    </w:p>
    <w:p>
      <w:pPr>
        <w:rPr>
          <w:lang w:val="en-US"/>
        </w:rPr>
      </w:pPr>
      <w:r>
        <w:rPr>
          <w:lang w:val="en-US"/>
        </w:rPr>
        <w:t>与此同时，上市公司要学会用新媒体来增强品牌穿透力，包括抖音、公众号、自媒体等。无时不用心，无处不题材。</w:t>
      </w:r>
      <w:r>
        <w:rPr>
          <w:rFonts w:hint="eastAsia"/>
          <w:lang w:val="en-US" w:eastAsia="zh-CN"/>
        </w:rPr>
        <w:t>举个例子，</w:t>
      </w:r>
      <w:r>
        <w:rPr>
          <w:lang w:val="en-US"/>
        </w:rPr>
        <w:t>我们在情人节时应景制作了一个10秒的</w:t>
      </w:r>
      <w:r>
        <w:rPr>
          <w:rFonts w:hint="eastAsia"/>
          <w:lang w:val="en-US" w:eastAsia="zh-CN"/>
        </w:rPr>
        <w:t>小视频</w:t>
      </w:r>
      <w:r>
        <w:rPr>
          <w:lang w:val="en-US"/>
        </w:rPr>
        <w:t>：</w:t>
      </w:r>
    </w:p>
    <w:p>
      <w:pPr>
        <w:rPr>
          <w:lang w:val="en-US"/>
        </w:rPr>
      </w:pPr>
      <w:r>
        <w:rPr>
          <w:lang w:val="en-US"/>
        </w:rPr>
        <w:t>爸爸问女儿：男朋友跟你谈了都五六年了，为什么一直没买房？</w:t>
      </w:r>
    </w:p>
    <w:p>
      <w:pPr>
        <w:rPr>
          <w:lang w:val="en-US"/>
        </w:rPr>
      </w:pPr>
      <w:r>
        <w:rPr>
          <w:lang w:val="en-US"/>
        </w:rPr>
        <w:t>女儿底气十足地回答：他</w:t>
      </w:r>
      <w:r>
        <w:rPr>
          <w:rFonts w:hint="eastAsia"/>
          <w:lang w:val="en-US" w:eastAsia="zh-CN"/>
        </w:rPr>
        <w:t>都</w:t>
      </w:r>
      <w:r>
        <w:rPr>
          <w:lang w:val="en-US"/>
        </w:rPr>
        <w:t>买了爱尔眼科股票！</w:t>
      </w:r>
    </w:p>
    <w:p>
      <w:pPr>
        <w:rPr>
          <w:lang w:val="en-US"/>
        </w:rPr>
      </w:pPr>
      <w:r>
        <w:rPr>
          <w:rFonts w:hint="eastAsia"/>
          <w:lang w:val="en-US" w:eastAsia="zh-CN"/>
        </w:rPr>
        <w:t>通过这个生活化的场景，</w:t>
      </w:r>
      <w:r>
        <w:rPr>
          <w:lang w:val="en-US"/>
        </w:rPr>
        <w:t>观众自然会联想起公司多年来</w:t>
      </w:r>
      <w:r>
        <w:rPr>
          <w:rFonts w:hint="eastAsia"/>
          <w:lang w:val="en-US" w:eastAsia="zh-CN"/>
        </w:rPr>
        <w:t>的良好持续成长</w:t>
      </w:r>
      <w:r>
        <w:rPr>
          <w:lang w:val="en-US"/>
        </w:rPr>
        <w:t>，</w:t>
      </w:r>
      <w:r>
        <w:rPr>
          <w:rFonts w:hint="eastAsia"/>
          <w:lang w:val="en-US" w:eastAsia="zh-CN"/>
        </w:rPr>
        <w:t>点</w:t>
      </w:r>
      <w:r>
        <w:rPr>
          <w:lang w:val="en-US"/>
        </w:rPr>
        <w:t>击量很大。</w:t>
      </w:r>
    </w:p>
    <w:p/>
    <w:p>
      <w:pPr>
        <w:ind w:firstLine="420" w:firstLineChars="200"/>
        <w:rPr>
          <w:lang w:val="en-US"/>
        </w:rPr>
      </w:pPr>
      <w:r>
        <w:rPr>
          <w:lang w:val="en-US"/>
        </w:rPr>
        <w:t>上市公司是一个有机体，只有定期报告是远远不够的，决定公司长远发展的是企业文化，而利用新媒体可以生动地展现。比如今春疫情期间，爱尔眼科有2400多名医护人员纷纷递上请战书，前往各地抗疫一线。这并不是偶然的，因为公司的两位创始人在35年前也写下血书，请求上云南老山前线奋勇杀敌！我</w:t>
      </w:r>
      <w:r>
        <w:rPr>
          <w:rFonts w:hint="eastAsia"/>
          <w:lang w:val="en-US" w:eastAsia="zh-CN"/>
        </w:rPr>
        <w:t>们</w:t>
      </w:r>
      <w:r>
        <w:rPr>
          <w:lang w:val="en-US"/>
        </w:rPr>
        <w:t>在</w:t>
      </w:r>
      <w:r>
        <w:rPr>
          <w:rFonts w:hint="eastAsia"/>
          <w:lang w:val="en-US" w:eastAsia="zh-CN"/>
        </w:rPr>
        <w:t>自媒体</w:t>
      </w:r>
      <w:r>
        <w:rPr>
          <w:lang w:val="en-US"/>
        </w:rPr>
        <w:t>上发表了《卧底爱尔眼科16年的老员工泄露董事长和总裁的惊天秘密》，揭示这种“逆行”精神来自于企业的文化基因，</w:t>
      </w:r>
      <w:r>
        <w:rPr>
          <w:rFonts w:hint="eastAsia"/>
          <w:lang w:val="en-US" w:eastAsia="zh-CN"/>
        </w:rPr>
        <w:t>投资者</w:t>
      </w:r>
      <w:r>
        <w:rPr>
          <w:lang w:val="en-US"/>
        </w:rPr>
        <w:t>纷纷反映印象深刻。</w:t>
      </w:r>
    </w:p>
    <w:p/>
    <w:p>
      <w:pPr>
        <w:rPr>
          <w:lang w:val="en-US"/>
        </w:rPr>
      </w:pPr>
    </w:p>
    <w:p/>
    <w:p>
      <w:pPr>
        <w:ind w:firstLine="420" w:firstLineChars="200"/>
        <w:rPr>
          <w:lang w:val="en-US"/>
        </w:rPr>
      </w:pPr>
      <w:r>
        <w:rPr>
          <w:lang w:val="en-US"/>
        </w:rPr>
        <w:t>总之，注册制</w:t>
      </w:r>
      <w:r>
        <w:rPr>
          <w:rFonts w:hint="eastAsia"/>
          <w:lang w:val="en-US" w:eastAsia="zh-CN"/>
        </w:rPr>
        <w:t>正在加快</w:t>
      </w:r>
      <w:r>
        <w:rPr>
          <w:lang w:val="en-US"/>
        </w:rPr>
        <w:t>分步实施，</w:t>
      </w:r>
      <w:r>
        <w:rPr>
          <w:rFonts w:hint="eastAsia"/>
          <w:lang w:val="en-US" w:eastAsia="zh-CN"/>
        </w:rPr>
        <w:t>投资者保护理念更入人心。</w:t>
      </w:r>
      <w:r>
        <w:rPr>
          <w:lang w:val="en-US"/>
        </w:rPr>
        <w:t>诚信是诚信者的通行证，前进是前进者的指路灯。期待上市公司</w:t>
      </w:r>
      <w:r>
        <w:rPr>
          <w:rFonts w:hint="eastAsia"/>
          <w:lang w:val="en-US" w:eastAsia="zh-CN"/>
        </w:rPr>
        <w:t>群体</w:t>
      </w:r>
      <w:r>
        <w:rPr>
          <w:lang w:val="en-US"/>
        </w:rPr>
        <w:t>在新赛道上</w:t>
      </w:r>
      <w:r>
        <w:rPr>
          <w:rFonts w:hint="eastAsia"/>
          <w:lang w:val="en-US" w:eastAsia="zh-CN"/>
        </w:rPr>
        <w:t>又快又稳地疾驰</w:t>
      </w:r>
      <w:r>
        <w:rPr>
          <w:lang w:val="en-US"/>
        </w:rPr>
        <w:t>，让高质量发展成为中国经济健康增长的</w:t>
      </w:r>
      <w:r>
        <w:rPr>
          <w:rFonts w:hint="eastAsia"/>
          <w:lang w:val="en-US" w:eastAsia="zh-CN"/>
        </w:rPr>
        <w:t>主旋律</w:t>
      </w:r>
      <w:r>
        <w:rPr>
          <w:lang w:val="en-US"/>
        </w:rPr>
        <w:t>！</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2343"/>
    <w:rsid w:val="00634E46"/>
    <w:rsid w:val="00A27A28"/>
    <w:rsid w:val="00C50775"/>
    <w:rsid w:val="00FC5520"/>
    <w:rsid w:val="0938544F"/>
    <w:rsid w:val="1DF8588E"/>
    <w:rsid w:val="20EA74B7"/>
    <w:rsid w:val="35C77A17"/>
    <w:rsid w:val="46333E8B"/>
    <w:rsid w:val="4BB15E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after="0"/>
      <w:jc w:val="both"/>
    </w:pPr>
    <w:rPr>
      <w:rFonts w:ascii="Calibri" w:hAnsi="Calibri" w:eastAsia="宋体" w:cs="Arial"/>
      <w:kern w:val="2"/>
      <w:sz w:val="21"/>
      <w:szCs w:val="22"/>
      <w:lang w:val="en-US" w:eastAsia="zh-CN" w:bidi="ar-SA"/>
    </w:rPr>
  </w:style>
  <w:style w:type="paragraph" w:styleId="2">
    <w:name w:val="heading 4"/>
    <w:basedOn w:val="1"/>
    <w:next w:val="1"/>
    <w:unhideWhenUsed/>
    <w:qFormat/>
    <w:uiPriority w:val="0"/>
    <w:pPr>
      <w:spacing w:before="100" w:beforeAutospacing="1" w:after="10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uiPriority w:val="0"/>
    <w:rPr>
      <w:rFonts w:ascii="Calibri" w:hAnsi="Calibri" w:eastAsia="宋体" w:cs="Arial"/>
    </w:rPr>
  </w:style>
  <w:style w:type="table" w:default="1" w:styleId="3">
    <w:name w:val="Normal Table"/>
    <w:uiPriority w:val="0"/>
    <w:rPr>
      <w:rFonts w:ascii="Calibri" w:hAnsi="Calibri" w:eastAsia="宋体" w:cs="Arial"/>
    </w:rPr>
    <w:tblPr>
      <w:tblStyle w:val="3"/>
      <w:tblCellMar>
        <w:top w:w="0" w:type="dxa"/>
        <w:left w:w="108" w:type="dxa"/>
        <w:bottom w:w="0" w:type="dxa"/>
        <w:right w:w="108" w:type="dxa"/>
      </w:tblCellMar>
    </w:tblPr>
  </w:style>
  <w:style w:type="character" w:styleId="5">
    <w:name w:val="Emphasis"/>
    <w:basedOn w:val="4"/>
    <w:qFormat/>
    <w:uiPriority w:val="0"/>
    <w:rPr>
      <w:i/>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2020-05-08T04:10:04Z</dcterms:created>
  <dc:creator>TAS-AL00</dc:creator>
  <cp:lastModifiedBy>马晓鹏</cp:lastModifiedBy>
  <dcterms:modified xsi:type="dcterms:W3CDTF">2020-05-27T09:30:31Z</dcterms:modified>
  <dc:title>“诚实守信 做受尊敬的上市公司”投资者保护专项行动系列宣传文章</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